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34B" w:rsidRDefault="0075134B" w:rsidP="00FB112A">
      <w:pPr>
        <w:spacing w:before="2" w:after="2"/>
        <w:jc w:val="both"/>
        <w:rPr>
          <w:rFonts w:ascii="Optima" w:hAnsi="Optima" w:cs="Arial"/>
          <w:color w:val="000000"/>
        </w:rPr>
      </w:pPr>
      <w:bookmarkStart w:id="0" w:name="_GoBack"/>
      <w:bookmarkEnd w:id="0"/>
      <w:r w:rsidRPr="00FB112A">
        <w:rPr>
          <w:rFonts w:ascii="Optima" w:hAnsi="Optima" w:cs="Arial"/>
          <w:color w:val="000000"/>
        </w:rPr>
        <w:t>El Departamento de Investigación y Conocimiento forma parte de la División de Ciencias y Artes para el Diseño (creada el 29 de abril de 1974) denominada " La Cuarta Área del Conocimiento". Este Departamento se fundó con la necesidad de responder a las siguientes inquietudes:</w:t>
      </w:r>
    </w:p>
    <w:p w:rsidR="00FB112A" w:rsidRPr="00FB112A" w:rsidRDefault="00FB112A" w:rsidP="0075134B">
      <w:pPr>
        <w:spacing w:before="2" w:after="2"/>
        <w:rPr>
          <w:rFonts w:ascii="Optima" w:hAnsi="Optima" w:cs="Arial"/>
          <w:color w:val="0D1216"/>
        </w:rPr>
      </w:pPr>
    </w:p>
    <w:p w:rsidR="0075134B" w:rsidRPr="00FB112A" w:rsidRDefault="0075134B" w:rsidP="00FB112A">
      <w:pPr>
        <w:spacing w:before="2" w:after="2"/>
        <w:ind w:left="567" w:right="985"/>
        <w:jc w:val="both"/>
        <w:rPr>
          <w:rFonts w:ascii="Optima" w:hAnsi="Optima" w:cs="Arial"/>
          <w:color w:val="0D1216"/>
        </w:rPr>
      </w:pPr>
      <w:r w:rsidRPr="00FB112A">
        <w:rPr>
          <w:rFonts w:ascii="Optima" w:hAnsi="Optima" w:cs="Arial"/>
          <w:b/>
          <w:bCs/>
          <w:color w:val="000000"/>
        </w:rPr>
        <w:t>1.</w:t>
      </w:r>
      <w:r w:rsidRPr="00FB112A">
        <w:rPr>
          <w:rFonts w:ascii="Optima" w:hAnsi="Optima" w:cs="Arial"/>
          <w:color w:val="000000"/>
        </w:rPr>
        <w:t> Estudiar la relación entre la cultura material del país y las acciones posibles del Diseño para promover la solución de los problemas prioritarios de la comunidad.</w:t>
      </w:r>
    </w:p>
    <w:p w:rsidR="0075134B" w:rsidRPr="00FB112A" w:rsidRDefault="0075134B" w:rsidP="00FB112A">
      <w:pPr>
        <w:spacing w:before="2" w:after="2"/>
        <w:ind w:left="567" w:right="985"/>
        <w:jc w:val="both"/>
        <w:rPr>
          <w:rFonts w:ascii="Optima" w:hAnsi="Optima" w:cs="Arial"/>
          <w:color w:val="0D1216"/>
        </w:rPr>
      </w:pPr>
      <w:r w:rsidRPr="00FB112A">
        <w:rPr>
          <w:rFonts w:ascii="Optima" w:hAnsi="Optima" w:cs="Arial"/>
          <w:b/>
          <w:bCs/>
          <w:color w:val="000000"/>
        </w:rPr>
        <w:t>2.</w:t>
      </w:r>
      <w:r w:rsidRPr="00FB112A">
        <w:rPr>
          <w:rFonts w:ascii="Optima" w:hAnsi="Optima" w:cs="Arial"/>
          <w:color w:val="000000"/>
        </w:rPr>
        <w:t> Cooperar con investigaciones multidisciplinarias con relevancia en la práctica del Diseño, su teoría y sus aspectos pedagógicos.</w:t>
      </w:r>
    </w:p>
    <w:p w:rsidR="0075134B" w:rsidRPr="00FB112A" w:rsidRDefault="0075134B" w:rsidP="00FB112A">
      <w:pPr>
        <w:spacing w:before="2" w:after="2"/>
        <w:ind w:left="567" w:right="985"/>
        <w:jc w:val="both"/>
        <w:rPr>
          <w:rFonts w:ascii="Optima" w:hAnsi="Optima" w:cs="Arial"/>
          <w:color w:val="0D1216"/>
        </w:rPr>
      </w:pPr>
      <w:r w:rsidRPr="00FB112A">
        <w:rPr>
          <w:rFonts w:ascii="Optima" w:hAnsi="Optima" w:cs="Arial"/>
          <w:b/>
          <w:bCs/>
          <w:color w:val="000000"/>
        </w:rPr>
        <w:t>3.</w:t>
      </w:r>
      <w:r w:rsidRPr="00FB112A">
        <w:rPr>
          <w:rFonts w:ascii="Optima" w:hAnsi="Optima" w:cs="Arial"/>
          <w:color w:val="000000"/>
        </w:rPr>
        <w:t> Realizar investigaciones sobre la práctica del Diseño, como manifestación de la totalidad social mexicana, en sus diversas épocas históricas.</w:t>
      </w:r>
    </w:p>
    <w:p w:rsidR="0075134B" w:rsidRPr="00FB112A" w:rsidRDefault="0075134B" w:rsidP="00FB112A">
      <w:pPr>
        <w:spacing w:before="2" w:after="2"/>
        <w:ind w:left="567" w:right="985"/>
        <w:jc w:val="both"/>
        <w:rPr>
          <w:rFonts w:ascii="Optima" w:hAnsi="Optima" w:cs="Arial"/>
          <w:color w:val="0D1216"/>
        </w:rPr>
      </w:pPr>
      <w:r w:rsidRPr="00FB112A">
        <w:rPr>
          <w:rFonts w:ascii="Optima" w:hAnsi="Optima" w:cs="Arial"/>
          <w:b/>
          <w:bCs/>
          <w:color w:val="000000"/>
        </w:rPr>
        <w:t>4. </w:t>
      </w:r>
      <w:r w:rsidRPr="00FB112A">
        <w:rPr>
          <w:rFonts w:ascii="Optima" w:hAnsi="Optima" w:cs="Arial"/>
          <w:color w:val="000000"/>
        </w:rPr>
        <w:t>Observar y estudiar la cultura material y los procesos del Diseño vigentes para formular una teoría que explique la realidad dentro del contexto histórico.</w:t>
      </w:r>
    </w:p>
    <w:p w:rsidR="0075134B" w:rsidRPr="00FB112A" w:rsidRDefault="0075134B" w:rsidP="0075134B">
      <w:pPr>
        <w:spacing w:after="240"/>
        <w:rPr>
          <w:rFonts w:ascii="Optima" w:eastAsia="Times New Roman" w:hAnsi="Optima" w:cs="Times New Roman"/>
        </w:rPr>
      </w:pPr>
    </w:p>
    <w:p w:rsidR="00A42F05" w:rsidRPr="00FB112A" w:rsidRDefault="00A42F05">
      <w:pPr>
        <w:rPr>
          <w:rFonts w:ascii="Optima" w:hAnsi="Optima"/>
        </w:rPr>
      </w:pPr>
    </w:p>
    <w:sectPr w:rsidR="00A42F05" w:rsidRPr="00FB112A" w:rsidSect="009B3160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4B"/>
    <w:rsid w:val="002C429F"/>
    <w:rsid w:val="0075134B"/>
    <w:rsid w:val="009B3160"/>
    <w:rsid w:val="00A42F05"/>
    <w:rsid w:val="00FB11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101CFCA-03FB-45D2-936B-5B2B6C31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5134B"/>
  </w:style>
  <w:style w:type="paragraph" w:styleId="NormalWeb">
    <w:name w:val="Normal (Web)"/>
    <w:basedOn w:val="Normal"/>
    <w:uiPriority w:val="99"/>
    <w:semiHidden/>
    <w:unhideWhenUsed/>
    <w:rsid w:val="0075134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7513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Castro</dc:creator>
  <cp:keywords/>
  <dc:description/>
  <cp:lastModifiedBy>Rubén Sahagún Angulo</cp:lastModifiedBy>
  <cp:revision>2</cp:revision>
  <cp:lastPrinted>2016-11-03T18:06:00Z</cp:lastPrinted>
  <dcterms:created xsi:type="dcterms:W3CDTF">2018-07-30T20:58:00Z</dcterms:created>
  <dcterms:modified xsi:type="dcterms:W3CDTF">2018-07-30T20:58:00Z</dcterms:modified>
</cp:coreProperties>
</file>